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Pr="004B015B" w:rsidR="00AF68D0">
        <w:rPr>
          <w:sz w:val="28"/>
          <w:szCs w:val="28"/>
          <w:lang w:val="ru-RU"/>
        </w:rPr>
        <w:t>0</w:t>
      </w:r>
      <w:r w:rsidR="00D25D23">
        <w:rPr>
          <w:sz w:val="28"/>
          <w:szCs w:val="28"/>
          <w:lang w:val="ru-RU"/>
        </w:rPr>
        <w:t>6</w:t>
      </w:r>
      <w:r w:rsidR="00801434">
        <w:rPr>
          <w:sz w:val="28"/>
          <w:szCs w:val="28"/>
          <w:lang w:val="ru-RU"/>
        </w:rPr>
        <w:t>76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25D23">
        <w:rPr>
          <w:sz w:val="28"/>
          <w:szCs w:val="28"/>
          <w:lang w:val="ru-RU"/>
        </w:rPr>
        <w:t>4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25D23">
        <w:rPr>
          <w:sz w:val="28"/>
          <w:szCs w:val="28"/>
        </w:rPr>
        <w:t>4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 xml:space="preserve">бщества с ограниченной ответственностью «Сибстройлес» Пекарюка Николая Николаевича, </w:t>
      </w:r>
      <w:r w:rsidR="00D87F61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г. </w:t>
      </w:r>
      <w:r>
        <w:rPr>
          <w:sz w:val="28"/>
          <w:szCs w:val="28"/>
          <w:lang w:eastAsia="ar-SA"/>
        </w:rPr>
        <w:t>----</w:t>
      </w:r>
      <w:r w:rsidRPr="00A561B8" w:rsidR="00A561B8">
        <w:rPr>
          <w:sz w:val="28"/>
          <w:szCs w:val="28"/>
          <w:lang w:eastAsia="ar-SA"/>
        </w:rPr>
        <w:t xml:space="preserve"> стр. 3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«Сибстройлес» Пекарюк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пп.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801434">
        <w:rPr>
          <w:sz w:val="28"/>
          <w:szCs w:val="28"/>
          <w:lang w:eastAsia="ar-SA"/>
        </w:rPr>
        <w:t>27</w:t>
      </w:r>
      <w:r w:rsidRPr="004B015B">
        <w:rPr>
          <w:sz w:val="28"/>
          <w:szCs w:val="28"/>
          <w:lang w:eastAsia="ar-SA"/>
        </w:rPr>
        <w:t>.</w:t>
      </w:r>
      <w:r w:rsidR="00801434">
        <w:rPr>
          <w:sz w:val="28"/>
          <w:szCs w:val="28"/>
          <w:lang w:eastAsia="ar-SA"/>
        </w:rPr>
        <w:t>03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 xml:space="preserve">Пекарюк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В соответствии с пп.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>, договор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801434">
        <w:rPr>
          <w:sz w:val="28"/>
          <w:szCs w:val="28"/>
          <w:lang w:eastAsia="ar-SA"/>
        </w:rPr>
        <w:t>окончен</w:t>
      </w:r>
      <w:r w:rsidRPr="004B015B">
        <w:rPr>
          <w:sz w:val="28"/>
          <w:szCs w:val="28"/>
          <w:lang w:eastAsia="ar-SA"/>
        </w:rPr>
        <w:t xml:space="preserve"> </w:t>
      </w:r>
      <w:r w:rsidR="00D25D23">
        <w:rPr>
          <w:sz w:val="28"/>
          <w:szCs w:val="28"/>
          <w:lang w:eastAsia="ar-SA"/>
        </w:rPr>
        <w:t>2</w:t>
      </w:r>
      <w:r w:rsidR="00801434">
        <w:rPr>
          <w:sz w:val="28"/>
          <w:szCs w:val="28"/>
          <w:lang w:eastAsia="ar-SA"/>
        </w:rPr>
        <w:t>9</w:t>
      </w:r>
      <w:r w:rsidRPr="004B015B">
        <w:rPr>
          <w:sz w:val="28"/>
          <w:szCs w:val="28"/>
          <w:lang w:eastAsia="ar-SA"/>
        </w:rPr>
        <w:t>.</w:t>
      </w:r>
      <w:r w:rsidR="00D25D23">
        <w:rPr>
          <w:sz w:val="28"/>
          <w:szCs w:val="28"/>
          <w:lang w:eastAsia="ar-SA"/>
        </w:rPr>
        <w:t>0</w:t>
      </w:r>
      <w:r w:rsidR="00801434">
        <w:rPr>
          <w:sz w:val="28"/>
          <w:szCs w:val="28"/>
          <w:lang w:eastAsia="ar-SA"/>
        </w:rPr>
        <w:t>2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801434">
        <w:rPr>
          <w:sz w:val="28"/>
          <w:szCs w:val="28"/>
          <w:lang w:eastAsia="ar-SA"/>
        </w:rPr>
        <w:t>01</w:t>
      </w:r>
      <w:r w:rsidRPr="004B015B">
        <w:rPr>
          <w:sz w:val="28"/>
          <w:szCs w:val="28"/>
          <w:lang w:eastAsia="ar-SA"/>
        </w:rPr>
        <w:t>.</w:t>
      </w:r>
      <w:r w:rsidR="00801434">
        <w:rPr>
          <w:sz w:val="28"/>
          <w:szCs w:val="28"/>
          <w:lang w:eastAsia="ar-SA"/>
        </w:rPr>
        <w:t>03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801434">
        <w:rPr>
          <w:sz w:val="28"/>
          <w:szCs w:val="28"/>
          <w:lang w:eastAsia="ar-SA"/>
        </w:rPr>
        <w:t>27</w:t>
      </w:r>
      <w:r w:rsidRPr="004B015B">
        <w:rPr>
          <w:sz w:val="28"/>
          <w:szCs w:val="28"/>
          <w:lang w:eastAsia="ar-SA"/>
        </w:rPr>
        <w:t>.</w:t>
      </w:r>
      <w:r w:rsidR="00801434">
        <w:rPr>
          <w:sz w:val="28"/>
          <w:szCs w:val="28"/>
          <w:lang w:eastAsia="ar-SA"/>
        </w:rPr>
        <w:t>03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801434">
        <w:rPr>
          <w:sz w:val="28"/>
          <w:szCs w:val="28"/>
        </w:rPr>
        <w:t>191</w:t>
      </w:r>
      <w:r w:rsidRPr="004B015B">
        <w:rPr>
          <w:sz w:val="28"/>
          <w:szCs w:val="28"/>
        </w:rPr>
        <w:t>/202</w:t>
      </w:r>
      <w:r w:rsidR="00D25D23">
        <w:rPr>
          <w:sz w:val="28"/>
          <w:szCs w:val="28"/>
        </w:rPr>
        <w:t>4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D87F61">
        <w:rPr>
          <w:sz w:val="28"/>
          <w:szCs w:val="28"/>
        </w:rPr>
        <w:t>----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«Сибстройлес»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>директор Пекарюк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D87F61">
        <w:rPr>
          <w:sz w:val="28"/>
          <w:szCs w:val="28"/>
          <w:lang w:eastAsia="ar-SA"/>
        </w:rPr>
        <w:t>----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</w:t>
      </w:r>
      <w:r w:rsidR="00D87F61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Обстоятельств, предусмотренных ст.ст.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D25D23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Представленная копия постановления от </w:t>
      </w:r>
      <w:r w:rsidR="00D87F61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которым Пекарюк Н.Н. подвергнут административному наказанию по ч. 1 ст. 15.33.2 КоАП РФ, не подтверждает наличие отягчающих наказание обстоятельств, поскольку отсутствуют сведения о вступлении указанного постановления в законную силу.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403C95">
        <w:rPr>
          <w:sz w:val="28"/>
          <w:szCs w:val="28"/>
        </w:rPr>
        <w:t>Пекарюку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«Сибстройлес» Пекарюка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D87F61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>
        <w:rPr>
          <w:rFonts w:eastAsia="MS Mincho"/>
          <w:sz w:val="28"/>
          <w:szCs w:val="28"/>
        </w:rPr>
        <w:t xml:space="preserve">   </w:t>
      </w:r>
      <w:r w:rsidR="00D87F61">
        <w:rPr>
          <w:rFonts w:eastAsia="MS Mincho"/>
          <w:sz w:val="28"/>
          <w:szCs w:val="28"/>
        </w:rPr>
        <w:t xml:space="preserve">                    </w:t>
      </w:r>
      <w:r>
        <w:rPr>
          <w:rFonts w:eastAsia="MS Mincho"/>
          <w:sz w:val="28"/>
          <w:szCs w:val="28"/>
        </w:rPr>
        <w:t xml:space="preserve"> 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D87F61" w:rsidR="00D87F61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801434">
      <w:rPr>
        <w:sz w:val="24"/>
        <w:szCs w:val="24"/>
      </w:rPr>
      <w:t>4328</w:t>
    </w:r>
    <w:r w:rsidRPr="001A0FB8">
      <w:rPr>
        <w:sz w:val="24"/>
        <w:szCs w:val="24"/>
      </w:rPr>
      <w:t>-</w:t>
    </w:r>
    <w:r w:rsidR="00801434">
      <w:rPr>
        <w:sz w:val="24"/>
        <w:szCs w:val="24"/>
      </w:rPr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461B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778C1"/>
    <w:rsid w:val="008949C6"/>
    <w:rsid w:val="008E0626"/>
    <w:rsid w:val="008E62D4"/>
    <w:rsid w:val="008E7013"/>
    <w:rsid w:val="00903959"/>
    <w:rsid w:val="009245CE"/>
    <w:rsid w:val="00926E81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54D2"/>
    <w:rsid w:val="00C1598A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87F6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869086-6687-4009-8B8A-430121DC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CBE2-0DED-4DF2-9AFD-70CDDA13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